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683D" w:rsidRPr="00361921" w:rsidRDefault="00C4683D">
      <w:pPr>
        <w:pStyle w:val="1"/>
        <w:rPr>
          <w:color w:val="auto"/>
        </w:rPr>
      </w:pPr>
      <w:r w:rsidRPr="00361921">
        <w:rPr>
          <w:color w:val="auto"/>
        </w:rPr>
        <w:fldChar w:fldCharType="begin"/>
      </w:r>
      <w:r w:rsidRPr="00361921">
        <w:rPr>
          <w:color w:val="auto"/>
        </w:rPr>
        <w:instrText>HYPERLINK "garantF1://26201800.0"</w:instrText>
      </w:r>
      <w:r w:rsidR="005C6AB4" w:rsidRPr="00361921">
        <w:rPr>
          <w:color w:val="auto"/>
        </w:rPr>
      </w:r>
      <w:r w:rsidRPr="00361921">
        <w:rPr>
          <w:color w:val="auto"/>
        </w:rPr>
        <w:fldChar w:fldCharType="separate"/>
      </w:r>
      <w:r w:rsidRPr="00361921">
        <w:rPr>
          <w:rStyle w:val="a4"/>
          <w:rFonts w:cs="Arial"/>
          <w:bCs w:val="0"/>
          <w:color w:val="auto"/>
        </w:rPr>
        <w:t>Постановление Главы Администрации Белгородской области</w:t>
      </w:r>
      <w:r w:rsidRPr="00361921">
        <w:rPr>
          <w:rStyle w:val="a4"/>
          <w:rFonts w:cs="Arial"/>
          <w:bCs w:val="0"/>
          <w:color w:val="auto"/>
        </w:rPr>
        <w:br/>
        <w:t>от 31 июля 2000 г. N 466</w:t>
      </w:r>
      <w:r w:rsidRPr="00361921">
        <w:rPr>
          <w:rStyle w:val="a4"/>
          <w:rFonts w:cs="Arial"/>
          <w:bCs w:val="0"/>
          <w:color w:val="auto"/>
        </w:rPr>
        <w:br/>
        <w:t>"О создании Белгородского областного издательского Совета"</w:t>
      </w:r>
      <w:r w:rsidRPr="00361921">
        <w:rPr>
          <w:color w:val="auto"/>
        </w:rPr>
        <w:fldChar w:fldCharType="end"/>
      </w:r>
    </w:p>
    <w:p w:rsidR="00C4683D" w:rsidRPr="00361921" w:rsidRDefault="00C4683D"/>
    <w:p w:rsidR="00C4683D" w:rsidRPr="00361921" w:rsidRDefault="00C4683D">
      <w:r w:rsidRPr="00361921">
        <w:t>В целях повышения качества и совершенствования системы выпускаемых литературно-художественных и краеведческих произведений постановляю:</w:t>
      </w:r>
    </w:p>
    <w:p w:rsidR="00C4683D" w:rsidRPr="00361921" w:rsidRDefault="00C4683D">
      <w:bookmarkStart w:id="1" w:name="sub_100"/>
      <w:r w:rsidRPr="00361921">
        <w:t xml:space="preserve">1. Создать Белгородский областной издательский Совет при департаменте внутренней и кадровой политики области и утвердить его </w:t>
      </w:r>
      <w:hyperlink w:anchor="sub_2000" w:history="1">
        <w:r w:rsidRPr="00361921">
          <w:rPr>
            <w:rStyle w:val="a4"/>
            <w:rFonts w:cs="Arial"/>
            <w:color w:val="auto"/>
          </w:rPr>
          <w:t>состав</w:t>
        </w:r>
      </w:hyperlink>
      <w:r w:rsidRPr="00361921">
        <w:t xml:space="preserve"> (прилагается).</w:t>
      </w:r>
    </w:p>
    <w:p w:rsidR="00C4683D" w:rsidRPr="00361921" w:rsidRDefault="00C4683D">
      <w:bookmarkStart w:id="2" w:name="sub_200"/>
      <w:bookmarkEnd w:id="1"/>
      <w:r w:rsidRPr="00361921">
        <w:t xml:space="preserve">2. Утвердить </w:t>
      </w:r>
      <w:hyperlink w:anchor="sub_1000" w:history="1">
        <w:r w:rsidRPr="00361921">
          <w:rPr>
            <w:rStyle w:val="a4"/>
            <w:rFonts w:cs="Arial"/>
            <w:color w:val="auto"/>
          </w:rPr>
          <w:t>Положение</w:t>
        </w:r>
      </w:hyperlink>
      <w:r w:rsidRPr="00361921">
        <w:t xml:space="preserve"> о Белгородском областном издательском Совете (прилагается).</w:t>
      </w:r>
    </w:p>
    <w:p w:rsidR="00C4683D" w:rsidRPr="00361921" w:rsidRDefault="00C4683D">
      <w:bookmarkStart w:id="3" w:name="sub_300"/>
      <w:bookmarkEnd w:id="2"/>
      <w:r w:rsidRPr="00361921">
        <w:t>3. Рекомендовать главам администраций муниципальных районов и городских округов согласовывать издательскую деятельность через Белгородский областной издательский Совет.</w:t>
      </w:r>
    </w:p>
    <w:p w:rsidR="00C4683D" w:rsidRDefault="00C4683D">
      <w:pPr>
        <w:pStyle w:val="afa"/>
        <w:rPr>
          <w:color w:val="000000"/>
          <w:sz w:val="16"/>
          <w:szCs w:val="16"/>
        </w:rPr>
      </w:pPr>
      <w:bookmarkStart w:id="4" w:name="sub_400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499584680"/>
    <w:bookmarkEnd w:id="4"/>
    <w:p w:rsidR="00C4683D" w:rsidRPr="00361921" w:rsidRDefault="00C4683D">
      <w:pPr>
        <w:pStyle w:val="afb"/>
        <w:rPr>
          <w:color w:val="auto"/>
        </w:rPr>
      </w:pPr>
      <w:r w:rsidRPr="00361921">
        <w:rPr>
          <w:color w:val="auto"/>
        </w:rPr>
        <w:fldChar w:fldCharType="begin"/>
      </w:r>
      <w:r w:rsidRPr="00361921">
        <w:rPr>
          <w:color w:val="auto"/>
        </w:rPr>
        <w:instrText>HYPERLINK "garantF1://42611748.11"</w:instrText>
      </w:r>
      <w:r w:rsidR="005C6AB4" w:rsidRPr="00361921">
        <w:rPr>
          <w:color w:val="auto"/>
        </w:rPr>
      </w:r>
      <w:r w:rsidRPr="00361921">
        <w:rPr>
          <w:color w:val="auto"/>
        </w:rPr>
        <w:fldChar w:fldCharType="separate"/>
      </w:r>
      <w:r w:rsidRPr="00361921">
        <w:rPr>
          <w:rStyle w:val="a4"/>
          <w:rFonts w:cs="Arial"/>
          <w:color w:val="auto"/>
        </w:rPr>
        <w:t>Постановлением</w:t>
      </w:r>
      <w:r w:rsidRPr="00361921">
        <w:rPr>
          <w:color w:val="auto"/>
        </w:rPr>
        <w:fldChar w:fldCharType="end"/>
      </w:r>
      <w:r w:rsidRPr="00361921">
        <w:rPr>
          <w:color w:val="auto"/>
        </w:rPr>
        <w:t xml:space="preserve"> Губернатора Белгородской области от 24 августа 2016 г. N 93 в пункт 4 настоящего постановления внесены изменения</w:t>
      </w:r>
    </w:p>
    <w:p w:rsidR="00040F08" w:rsidRPr="00361921" w:rsidRDefault="00040F08" w:rsidP="00040F08">
      <w:pPr>
        <w:rPr>
          <w:sz w:val="16"/>
          <w:szCs w:val="16"/>
        </w:rPr>
      </w:pPr>
    </w:p>
    <w:bookmarkEnd w:id="5"/>
    <w:p w:rsidR="00C4683D" w:rsidRPr="00361921" w:rsidRDefault="00C4683D">
      <w:r w:rsidRPr="00361921">
        <w:t>4. Контроль за исполнением постановления возложить на департамент внутренней и кадровой политики Белгородской области (Павлова О.А.).</w:t>
      </w:r>
    </w:p>
    <w:p w:rsidR="00C4683D" w:rsidRPr="00361921" w:rsidRDefault="00C4683D">
      <w:r w:rsidRPr="00361921">
        <w:t>О выполнении постановления информировать к 1 ноября 2000 года.</w:t>
      </w:r>
    </w:p>
    <w:p w:rsidR="00C4683D" w:rsidRPr="00361921" w:rsidRDefault="00C4683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b/>
              </w:rPr>
            </w:pPr>
            <w:r w:rsidRPr="00CF0E36">
              <w:rPr>
                <w:b/>
              </w:rPr>
              <w:t>Глава Администрации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jc w:val="right"/>
              <w:rPr>
                <w:b/>
              </w:rPr>
            </w:pPr>
            <w:r w:rsidRPr="00CF0E36">
              <w:rPr>
                <w:b/>
              </w:rPr>
              <w:t>Е. Савченко</w:t>
            </w:r>
          </w:p>
        </w:tc>
      </w:tr>
    </w:tbl>
    <w:p w:rsidR="00C4683D" w:rsidRPr="00361921" w:rsidRDefault="00C4683D"/>
    <w:p w:rsidR="00040F08" w:rsidRPr="00361921" w:rsidRDefault="00040F08">
      <w:pPr>
        <w:pStyle w:val="afa"/>
        <w:rPr>
          <w:color w:val="auto"/>
          <w:sz w:val="16"/>
          <w:szCs w:val="16"/>
        </w:rPr>
      </w:pPr>
      <w:bookmarkStart w:id="6" w:name="sub_2000"/>
    </w:p>
    <w:p w:rsidR="00C4683D" w:rsidRPr="00361921" w:rsidRDefault="00C4683D">
      <w:pPr>
        <w:pStyle w:val="afa"/>
        <w:rPr>
          <w:color w:val="auto"/>
          <w:sz w:val="16"/>
          <w:szCs w:val="16"/>
        </w:rPr>
      </w:pPr>
      <w:r w:rsidRPr="00361921">
        <w:rPr>
          <w:color w:val="auto"/>
          <w:sz w:val="16"/>
          <w:szCs w:val="16"/>
        </w:rPr>
        <w:t>Информация об изменениях:</w:t>
      </w:r>
    </w:p>
    <w:bookmarkStart w:id="7" w:name="sub_499590512"/>
    <w:bookmarkEnd w:id="6"/>
    <w:p w:rsidR="00C4683D" w:rsidRDefault="00C4683D">
      <w:pPr>
        <w:pStyle w:val="afb"/>
      </w:pPr>
      <w:r w:rsidRPr="00361921">
        <w:rPr>
          <w:color w:val="auto"/>
        </w:rPr>
        <w:fldChar w:fldCharType="begin"/>
      </w:r>
      <w:r w:rsidRPr="00361921">
        <w:rPr>
          <w:color w:val="auto"/>
        </w:rPr>
        <w:instrText>HYPERLINK "garantF1://42611748.12"</w:instrText>
      </w:r>
      <w:r w:rsidR="005C6AB4" w:rsidRPr="00361921">
        <w:rPr>
          <w:color w:val="auto"/>
        </w:rPr>
      </w:r>
      <w:r w:rsidRPr="00361921">
        <w:rPr>
          <w:color w:val="auto"/>
        </w:rPr>
        <w:fldChar w:fldCharType="separate"/>
      </w:r>
      <w:r w:rsidRPr="00361921">
        <w:rPr>
          <w:rStyle w:val="a4"/>
          <w:rFonts w:cs="Arial"/>
          <w:color w:val="auto"/>
        </w:rPr>
        <w:t>Постановлением</w:t>
      </w:r>
      <w:r w:rsidRPr="00361921">
        <w:rPr>
          <w:color w:val="auto"/>
        </w:rPr>
        <w:fldChar w:fldCharType="end"/>
      </w:r>
      <w:r w:rsidRPr="00361921">
        <w:rPr>
          <w:color w:val="auto"/>
        </w:rPr>
        <w:t xml:space="preserve"> Губернатора Белгородской области от 24 августа 2016 г. N 93 в настоящий Состав внес</w:t>
      </w:r>
      <w:r>
        <w:t>ены изменения</w:t>
      </w:r>
    </w:p>
    <w:bookmarkEnd w:id="7"/>
    <w:p w:rsidR="00040F08" w:rsidRDefault="00040F08">
      <w:pPr>
        <w:pStyle w:val="1"/>
      </w:pPr>
    </w:p>
    <w:p w:rsidR="00C4683D" w:rsidRDefault="00C4683D">
      <w:pPr>
        <w:pStyle w:val="1"/>
      </w:pPr>
      <w:r>
        <w:t>Состав</w:t>
      </w:r>
      <w:r>
        <w:br/>
        <w:t>Белгородского областного издательского Совета</w:t>
      </w:r>
      <w:r>
        <w:br/>
        <w:t xml:space="preserve">(утв. </w:t>
      </w:r>
      <w:hyperlink w:anchor="sub_0" w:history="1">
        <w:r w:rsidRPr="00361921">
          <w:rPr>
            <w:rStyle w:val="a4"/>
            <w:rFonts w:cs="Arial"/>
            <w:bCs w:val="0"/>
            <w:color w:val="auto"/>
          </w:rPr>
          <w:t>постановлением</w:t>
        </w:r>
      </w:hyperlink>
      <w:r>
        <w:t xml:space="preserve"> Главы Администрации Белгородской области</w:t>
      </w:r>
      <w:r>
        <w:br/>
        <w:t>от 31 июля 2000 г. N 466)</w:t>
      </w:r>
    </w:p>
    <w:p w:rsidR="00C4683D" w:rsidRDefault="00C468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7051"/>
      </w:tblGrid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Павлова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Ольга Альбертовна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Губернатора области, председатель Совета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Киреева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Татьяна Владимировна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начальника департамента - начальник управления массовых коммуникаций и общественных отношений департамента внутренней и кадровой политики области, заместитель председателя Совета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Бражникова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Светлана Алексеевна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директора по научной работе Белгородской государственной универсальной научной библиотеки, секретарь Совета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10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1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Члены Совета: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Андросова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Нонна Олеговна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первый заместитель начальника управления - начальник отдела искусства, учебных заведений и музейного дела управления культуры области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Грекова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lastRenderedPageBreak/>
              <w:t>Людмила Васильевна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lastRenderedPageBreak/>
              <w:t xml:space="preserve">- начальник управления культуры администрации города </w:t>
            </w:r>
            <w:r w:rsidRPr="00CF0E36">
              <w:rPr>
                <w:sz w:val="23"/>
                <w:szCs w:val="23"/>
              </w:rPr>
              <w:lastRenderedPageBreak/>
              <w:t>Белгорода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lastRenderedPageBreak/>
              <w:t>Зимина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Екатерина Владимировна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начальника управления - начальник отдела специальных проектов управления массовых коммуникаций и общественных отношений департамента внутренней и кадровой политики области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Климова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Инна Александровна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директор Белгородского государственного литературного музея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Олег Кобец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протоиерей, благочинный 1-го Белгородского округа, настоятель Преображенского кафедрального собора города Белгорода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Кулижников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Михаил Анатольевич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председателя Белгородского регионального отделения Союза писателей России, член Союза писателей России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Курганский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Сергей Иванович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заместитель начальника департамента внутренней и кадровой политики области - начальник управления культуры области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Молчанов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Владимир Ефимович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председатель Белгородского регионального отделения Союза писателей России, член Союза писателей России (руководитель литературно-художественной секции)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Прокопенко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Зоя Тимофеевна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доктор филологических наук, профессор Белгородского государственного национального исследовательского университета (по согласованию)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Рожкова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Надежда Петровна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директор Белгородской государственной универсальной научной библиотеки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Кулабухова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Марина Анатольевна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заведующая кафедрой гуманитарных наук Белгородского государственного института искусств и культуры (по согласованию);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Рыжова</w:t>
            </w:r>
          </w:p>
          <w:p w:rsidR="00C4683D" w:rsidRPr="00CF0E36" w:rsidRDefault="00C4683D">
            <w:pPr>
              <w:pStyle w:val="afff0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Галина Владимировна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начальник отдела бюджетного планирования и анализа образовательной, культурно-спортивной сети и силовых структур бюджетного управления департамента финансов и бюджетной политики области;</w:t>
            </w:r>
          </w:p>
        </w:tc>
      </w:tr>
      <w:tr w:rsidR="00C4683D" w:rsidRPr="00CF0E36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Шаповалов</w:t>
            </w:r>
          </w:p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Владимир Анатольевич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C4683D" w:rsidRPr="00CF0E36" w:rsidRDefault="00C4683D">
            <w:pPr>
              <w:pStyle w:val="aff7"/>
              <w:rPr>
                <w:sz w:val="23"/>
                <w:szCs w:val="23"/>
              </w:rPr>
            </w:pPr>
            <w:r w:rsidRPr="00CF0E36">
              <w:rPr>
                <w:sz w:val="23"/>
                <w:szCs w:val="23"/>
              </w:rPr>
              <w:t>- исполняющий обязанности проректора по качеству, заочному обучению и дополнительному образованию Белгородского государственного национального исследовательского университета (по согласованию).</w:t>
            </w:r>
          </w:p>
        </w:tc>
      </w:tr>
    </w:tbl>
    <w:p w:rsidR="00C4683D" w:rsidRDefault="00C4683D"/>
    <w:p w:rsidR="00C4683D" w:rsidRDefault="00C4683D">
      <w:pPr>
        <w:pStyle w:val="afa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9" w:name="sub_499661848"/>
    <w:bookmarkEnd w:id="8"/>
    <w:p w:rsidR="00C4683D" w:rsidRDefault="00C4683D">
      <w:pPr>
        <w:pStyle w:val="afb"/>
      </w:pPr>
      <w:r w:rsidRPr="00361921">
        <w:rPr>
          <w:color w:val="auto"/>
        </w:rPr>
        <w:fldChar w:fldCharType="begin"/>
      </w:r>
      <w:r w:rsidRPr="00361921">
        <w:rPr>
          <w:color w:val="auto"/>
        </w:rPr>
        <w:instrText>HYPERLINK "garantF1://42605430.11"</w:instrText>
      </w:r>
      <w:r w:rsidR="005C6AB4" w:rsidRPr="00361921">
        <w:rPr>
          <w:color w:val="auto"/>
        </w:rPr>
      </w:r>
      <w:r w:rsidRPr="00361921">
        <w:rPr>
          <w:color w:val="auto"/>
        </w:rPr>
        <w:fldChar w:fldCharType="separate"/>
      </w:r>
      <w:r w:rsidRPr="00361921">
        <w:rPr>
          <w:rStyle w:val="a4"/>
          <w:rFonts w:cs="Arial"/>
          <w:color w:val="auto"/>
        </w:rPr>
        <w:t>Постановлением</w:t>
      </w:r>
      <w:r w:rsidRPr="00361921">
        <w:rPr>
          <w:color w:val="auto"/>
        </w:rPr>
        <w:fldChar w:fldCharType="end"/>
      </w:r>
      <w:r>
        <w:t xml:space="preserve"> Губернатора Белгородской области от 25 декабря 2015 г. N 139 в настоящее Положение внесены изменения</w:t>
      </w:r>
    </w:p>
    <w:bookmarkEnd w:id="9"/>
    <w:p w:rsidR="003757D2" w:rsidRDefault="003757D2">
      <w:pPr>
        <w:pStyle w:val="1"/>
      </w:pPr>
    </w:p>
    <w:p w:rsidR="00C4683D" w:rsidRDefault="00C4683D">
      <w:pPr>
        <w:pStyle w:val="1"/>
      </w:pPr>
      <w:r>
        <w:t>Положение</w:t>
      </w:r>
      <w:r>
        <w:br/>
        <w:t>о Белгородском областном издательском Совете</w:t>
      </w:r>
      <w:r>
        <w:br/>
        <w:t xml:space="preserve">(утв. </w:t>
      </w:r>
      <w:hyperlink w:anchor="sub_0" w:history="1">
        <w:r w:rsidRPr="00361921">
          <w:rPr>
            <w:rStyle w:val="a4"/>
            <w:rFonts w:cs="Arial"/>
            <w:bCs w:val="0"/>
            <w:color w:val="auto"/>
          </w:rPr>
          <w:t>постановлением</w:t>
        </w:r>
      </w:hyperlink>
      <w:r w:rsidRPr="00361921">
        <w:rPr>
          <w:color w:val="auto"/>
        </w:rPr>
        <w:t xml:space="preserve"> </w:t>
      </w:r>
      <w:r>
        <w:t>Главы Администрации Белгородской области</w:t>
      </w:r>
      <w:r>
        <w:br/>
        <w:t>от 31 июля 2000 г. N 466)</w:t>
      </w:r>
    </w:p>
    <w:p w:rsidR="00C4683D" w:rsidRDefault="00C4683D"/>
    <w:p w:rsidR="00C4683D" w:rsidRDefault="00C4683D">
      <w:bookmarkStart w:id="10" w:name="sub_1"/>
      <w:r>
        <w:t>1. Деятельность Белгородского областного издательского Совета направлена на координацию издательской деятельности, упорядочение системы изданий литературно-художественной и краеведческой литературы за счет бюджетных средств, повышение качества издаваемой печатной продукции и недопущение издания низкопробной литературы с использованием символики Белгородской области с изображением памятников истории, культуры, архитектуры и других культурно - исторических ценностей.</w:t>
      </w:r>
    </w:p>
    <w:p w:rsidR="00C4683D" w:rsidRDefault="00C4683D">
      <w:bookmarkStart w:id="11" w:name="sub_2"/>
      <w:bookmarkEnd w:id="10"/>
      <w:r>
        <w:t xml:space="preserve">2. Областной издательский Совет - регулярно действующий совещательный орган, который в своей деятельности руководствуется </w:t>
      </w:r>
      <w:hyperlink r:id="rId4" w:history="1">
        <w:r w:rsidRPr="00361921">
          <w:rPr>
            <w:rStyle w:val="a4"/>
            <w:rFonts w:cs="Arial"/>
            <w:color w:val="auto"/>
          </w:rPr>
          <w:t>Конституцией</w:t>
        </w:r>
      </w:hyperlink>
      <w:r w:rsidRPr="00361921">
        <w:t xml:space="preserve"> </w:t>
      </w:r>
      <w:r>
        <w:t>Российской Федерации, федеральным законодательством, законодательством Белгородской области и настоящим положением.</w:t>
      </w:r>
    </w:p>
    <w:p w:rsidR="00C4683D" w:rsidRDefault="00C4683D">
      <w:pPr>
        <w:pStyle w:val="afa"/>
        <w:rPr>
          <w:color w:val="000000"/>
          <w:sz w:val="16"/>
          <w:szCs w:val="16"/>
        </w:rPr>
      </w:pPr>
      <w:bookmarkStart w:id="12" w:name="sub_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Start w:id="13" w:name="sub_499664360"/>
    <w:bookmarkEnd w:id="12"/>
    <w:p w:rsidR="00C4683D" w:rsidRDefault="00C4683D">
      <w:pPr>
        <w:pStyle w:val="afb"/>
      </w:pPr>
      <w:r w:rsidRPr="00361921">
        <w:rPr>
          <w:color w:val="auto"/>
        </w:rPr>
        <w:fldChar w:fldCharType="begin"/>
      </w:r>
      <w:r w:rsidRPr="00361921">
        <w:rPr>
          <w:color w:val="auto"/>
        </w:rPr>
        <w:instrText>HYPERLINK "garantF1://42611748.13"</w:instrText>
      </w:r>
      <w:r w:rsidR="005C6AB4" w:rsidRPr="00361921">
        <w:rPr>
          <w:color w:val="auto"/>
        </w:rPr>
      </w:r>
      <w:r w:rsidRPr="00361921">
        <w:rPr>
          <w:color w:val="auto"/>
        </w:rPr>
        <w:fldChar w:fldCharType="separate"/>
      </w:r>
      <w:r w:rsidRPr="00361921">
        <w:rPr>
          <w:rStyle w:val="a4"/>
          <w:rFonts w:cs="Arial"/>
          <w:color w:val="auto"/>
        </w:rPr>
        <w:t>Постановлением</w:t>
      </w:r>
      <w:r w:rsidRPr="00361921">
        <w:rPr>
          <w:color w:val="auto"/>
        </w:rPr>
        <w:fldChar w:fldCharType="end"/>
      </w:r>
      <w:r w:rsidRPr="00361921">
        <w:rPr>
          <w:color w:val="auto"/>
        </w:rPr>
        <w:t xml:space="preserve"> Губернатора Белгородской области от 24 августа 2016 г. N 93 в пункт 3 на</w:t>
      </w:r>
      <w:r>
        <w:t>стоящего Положения внесены изменения</w:t>
      </w:r>
    </w:p>
    <w:p w:rsidR="00361921" w:rsidRPr="00361921" w:rsidRDefault="00361921" w:rsidP="00361921">
      <w:pPr>
        <w:rPr>
          <w:sz w:val="16"/>
          <w:szCs w:val="16"/>
        </w:rPr>
      </w:pPr>
    </w:p>
    <w:bookmarkEnd w:id="13"/>
    <w:p w:rsidR="00C4683D" w:rsidRDefault="00C4683D">
      <w:r>
        <w:t>3. В состав областного издательского Совета входят ученые, работники культуры, образования, писатели, издатели, представители средств массовой информации, общественных организаций. Председателем Совета является заместитель Губернатора области, осуществляющий руководство департаментом внутренней и кадровой политики области.</w:t>
      </w:r>
    </w:p>
    <w:p w:rsidR="00C4683D" w:rsidRDefault="00C4683D">
      <w:bookmarkStart w:id="14" w:name="sub_4"/>
      <w:r>
        <w:t>4. Совет разрабатывает предложения и рекомендации по совершенствованию всех сторон издательской деятельности.</w:t>
      </w:r>
    </w:p>
    <w:p w:rsidR="00C4683D" w:rsidRDefault="00C4683D">
      <w:bookmarkStart w:id="15" w:name="sub_5"/>
      <w:bookmarkEnd w:id="14"/>
      <w:r>
        <w:t>5. Совет по представлению авторов и издателей рассматривает и утверждает план выпуска изданий.</w:t>
      </w:r>
    </w:p>
    <w:p w:rsidR="00C4683D" w:rsidRDefault="00C4683D">
      <w:bookmarkStart w:id="16" w:name="sub_6"/>
      <w:bookmarkEnd w:id="15"/>
      <w:r>
        <w:t>6. Деятельность Совета строится на работе трех секций: литературно-художественной, краеведческой и народной традиционной культуры. Руководители секций являются заместителями председателя Совета.</w:t>
      </w:r>
    </w:p>
    <w:p w:rsidR="00C4683D" w:rsidRDefault="00C4683D">
      <w:bookmarkStart w:id="17" w:name="sub_7"/>
      <w:bookmarkEnd w:id="16"/>
      <w:r>
        <w:t>7. Совет решает вопросы об изданиях и о рецензировании произведений литературно-художественной и краеведческой тематики.</w:t>
      </w:r>
    </w:p>
    <w:p w:rsidR="00C4683D" w:rsidRDefault="00C4683D">
      <w:bookmarkStart w:id="18" w:name="sub_1008"/>
      <w:bookmarkEnd w:id="17"/>
      <w:r>
        <w:t>8. Тираж книг белгородских авторов, издаваемых по решению областного издательского Совета, не должен превышать 300 экземпляров.</w:t>
      </w:r>
    </w:p>
    <w:p w:rsidR="00C4683D" w:rsidRDefault="00C4683D">
      <w:bookmarkStart w:id="19" w:name="sub_1009"/>
      <w:bookmarkEnd w:id="18"/>
      <w:r>
        <w:t>9. Книги, изданные по решению областного издательского Совета, должны быть оцифрованы и размещены на сайтах Белгородской государственной универсальной научной библиотеки и Белгородского регионального отделения Союза писателей России в открытом доступе.</w:t>
      </w:r>
    </w:p>
    <w:p w:rsidR="00C4683D" w:rsidRDefault="00C4683D">
      <w:bookmarkStart w:id="20" w:name="sub_88"/>
      <w:bookmarkEnd w:id="19"/>
      <w:r>
        <w:t>10. Произведения, изданные по решению издательского Совета, должны быть отмечены грифом "Одобрено издательским Советом.</w:t>
      </w:r>
    </w:p>
    <w:p w:rsidR="00C4683D" w:rsidRDefault="00C4683D">
      <w:bookmarkStart w:id="21" w:name="sub_8"/>
      <w:bookmarkEnd w:id="20"/>
      <w:r>
        <w:t>11. Совет оказывает помощь администрациям муниципальных районов и городских округов в разработки и координации издательской деятельности на их территории, оперативном рецензировании рукописей.</w:t>
      </w:r>
    </w:p>
    <w:p w:rsidR="00C4683D" w:rsidRDefault="00C4683D">
      <w:bookmarkStart w:id="22" w:name="sub_9"/>
      <w:bookmarkEnd w:id="21"/>
      <w:r>
        <w:t>12. 3аседания издательского Совета проводятся ежеквартально.</w:t>
      </w:r>
    </w:p>
    <w:p w:rsidR="00C4683D" w:rsidRDefault="00C4683D">
      <w:bookmarkStart w:id="23" w:name="sub_10"/>
      <w:bookmarkEnd w:id="22"/>
      <w:r>
        <w:t>13. Совет может проводить конкурсы на лучшие издания и оценивать их качество.</w:t>
      </w:r>
    </w:p>
    <w:p w:rsidR="00C4683D" w:rsidRDefault="00C4683D">
      <w:bookmarkStart w:id="24" w:name="sub_11"/>
      <w:bookmarkEnd w:id="23"/>
      <w:r>
        <w:t>14. Работа издательского Совета строится на основе широкой гласности. Совет систематически информирует население через средства массовой информации о своей деятельности.</w:t>
      </w:r>
    </w:p>
    <w:p w:rsidR="00C4683D" w:rsidRDefault="00C4683D">
      <w:bookmarkStart w:id="25" w:name="sub_12"/>
      <w:bookmarkEnd w:id="24"/>
      <w:r>
        <w:t>15. На заседания издательского Совета могут приглашаться авторы рукописей.</w:t>
      </w:r>
    </w:p>
    <w:p w:rsidR="00C4683D" w:rsidRDefault="00C4683D">
      <w:bookmarkStart w:id="26" w:name="sub_13"/>
      <w:bookmarkEnd w:id="25"/>
      <w:r>
        <w:t>16. Решение о выделении финансовых средств на издание книги принимается только после получения двух положительных рецензий членов Союза писателей России на рукопись и ее обсуждения на издательском Совете.</w:t>
      </w:r>
    </w:p>
    <w:bookmarkEnd w:id="26"/>
    <w:p w:rsidR="00C4683D" w:rsidRDefault="00C4683D"/>
    <w:sectPr w:rsidR="00C4683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B4"/>
    <w:rsid w:val="00040F08"/>
    <w:rsid w:val="00361921"/>
    <w:rsid w:val="003757D2"/>
    <w:rsid w:val="005C6AB4"/>
    <w:rsid w:val="00C4683D"/>
    <w:rsid w:val="00C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Постановление Главы Администрации Белгородской области от 31 июля 2000 г. N 466 </vt:lpstr>
      <vt:lpstr/>
      <vt:lpstr>Состав Белгородского областного издательского Совета (утв. постановлением Главы </vt:lpstr>
      <vt:lpstr/>
      <vt:lpstr>Положение о Белгородском областном издательском Совете (утв. постановлением Глав</vt:lpstr>
    </vt:vector>
  </TitlesOfParts>
  <Company>НПП "Гарант-Сервис"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Виталий Немихин</cp:lastModifiedBy>
  <cp:revision>2</cp:revision>
  <dcterms:created xsi:type="dcterms:W3CDTF">2016-11-18T14:10:00Z</dcterms:created>
  <dcterms:modified xsi:type="dcterms:W3CDTF">2016-11-18T14:10:00Z</dcterms:modified>
</cp:coreProperties>
</file>